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Zadanie 1: Instalacja i konfiguracja usług domenowych (AD DS) oraz routingu (NAT)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Przedmiot:</w:t>
      </w:r>
      <w:r w:rsidDel="00000000" w:rsidR="00000000" w:rsidRPr="00000000">
        <w:rPr>
          <w:rFonts w:ascii="Arial" w:cs="Arial" w:eastAsia="Arial" w:hAnsi="Arial"/>
          <w:rtl w:val="0"/>
        </w:rPr>
        <w:t xml:space="preserve"> Administracja systemami sieciowymi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Klasa:</w:t>
      </w:r>
      <w:r w:rsidDel="00000000" w:rsidR="00000000" w:rsidRPr="00000000">
        <w:rPr>
          <w:rFonts w:ascii="Arial" w:cs="Arial" w:eastAsia="Arial" w:hAnsi="Arial"/>
          <w:rtl w:val="0"/>
        </w:rPr>
        <w:t xml:space="preserve"> 2 Technikum Informatyczne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Temat:</w:t>
      </w:r>
      <w:r w:rsidDel="00000000" w:rsidR="00000000" w:rsidRPr="00000000">
        <w:rPr>
          <w:rFonts w:ascii="Arial" w:cs="Arial" w:eastAsia="Arial" w:hAnsi="Arial"/>
          <w:rtl w:val="0"/>
        </w:rPr>
        <w:t xml:space="preserve"> Budowa infrastruktury domenowej w środowisku wirtualnym.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Cel ćwiczenia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Celem zadania jest wdrożenie kontrolera domeny Active Directory oraz skonfigurowanie serwera Windows Server jako bramy sieciowej (routera) dla stacji roboczej Windows 11.</w:t>
      </w:r>
    </w:p>
    <w:p w:rsidR="00000000" w:rsidDel="00000000" w:rsidP="00000000" w:rsidRDefault="00000000" w:rsidRPr="00000000" w14:paraId="0000000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Wymagania techniczne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Windows Server (VM):</w:t>
      </w:r>
      <w:r w:rsidDel="00000000" w:rsidR="00000000" w:rsidRPr="00000000">
        <w:rPr>
          <w:rFonts w:ascii="Arial" w:cs="Arial" w:eastAsia="Arial" w:hAnsi="Arial"/>
          <w:rtl w:val="0"/>
        </w:rPr>
        <w:t xml:space="preserve"> Dwie karty sieciowe (WAN - NAT, LAN - Sieć wewnętrzna).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Windows 11 Pro (VM):</w:t>
      </w:r>
      <w:r w:rsidDel="00000000" w:rsidR="00000000" w:rsidRPr="00000000">
        <w:rPr>
          <w:rFonts w:ascii="Arial" w:cs="Arial" w:eastAsia="Arial" w:hAnsi="Arial"/>
          <w:rtl w:val="0"/>
        </w:rPr>
        <w:t xml:space="preserve"> Jedna karta sieciowa (Sieć wewnętrzna).</w:t>
      </w:r>
    </w:p>
    <w:p w:rsidR="00000000" w:rsidDel="00000000" w:rsidP="00000000" w:rsidRDefault="00000000" w:rsidRPr="00000000" w14:paraId="0000000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Instrukcja krok po kroku</w:t>
      </w:r>
    </w:p>
    <w:p w:rsidR="00000000" w:rsidDel="00000000" w:rsidP="00000000" w:rsidRDefault="00000000" w:rsidRPr="00000000" w14:paraId="0000000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Krok 1: Active Directory i DNS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Zainstaluj rolę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 DS</w:t>
      </w:r>
      <w:r w:rsidDel="00000000" w:rsidR="00000000" w:rsidRPr="00000000">
        <w:rPr>
          <w:rFonts w:ascii="Arial" w:cs="Arial" w:eastAsia="Arial" w:hAnsi="Arial"/>
          <w:rtl w:val="0"/>
        </w:rPr>
        <w:t xml:space="preserve"> oraz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DNS</w:t>
      </w:r>
      <w:r w:rsidDel="00000000" w:rsidR="00000000" w:rsidRPr="00000000">
        <w:rPr>
          <w:rFonts w:ascii="Arial" w:cs="Arial" w:eastAsia="Arial" w:hAnsi="Arial"/>
          <w:rtl w:val="0"/>
        </w:rPr>
        <w:t xml:space="preserve"> na Windows Server.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Promuj serwer do kontrolera domeny (utwórz nowy las, np. tech.local).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Upewnij się, że usługa DNS działa poprawnie (serwer powinien wskazywać na samego siebie jako serwer DNS).</w:t>
      </w:r>
    </w:p>
    <w:p w:rsidR="00000000" w:rsidDel="00000000" w:rsidP="00000000" w:rsidRDefault="00000000" w:rsidRPr="00000000" w14:paraId="0000000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Krok 2: Konfiguracja NAT (Routing)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Zainstaluj rolę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Dostęp zdalny (Remote Access)</w:t>
      </w:r>
      <w:r w:rsidDel="00000000" w:rsidR="00000000" w:rsidRPr="00000000">
        <w:rPr>
          <w:rFonts w:ascii="Arial" w:cs="Arial" w:eastAsia="Arial" w:hAnsi="Arial"/>
          <w:rtl w:val="0"/>
        </w:rPr>
        <w:t xml:space="preserve"> i wybierz usługę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Routing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 konsoli "Routing i dostęp zdalny" skonfiguruj interfejsy (NAT dla WAN, LAN dla sieci wewnętrznej).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Włącz translację adresów sieciowych (NAT), aby umożliwić maszynie klienckiej dostęp do Internetu.</w:t>
      </w:r>
    </w:p>
    <w:p w:rsidR="00000000" w:rsidDel="00000000" w:rsidP="00000000" w:rsidRDefault="00000000" w:rsidRPr="00000000" w14:paraId="0000001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Krok 3: Dołączenie do domeny (Windows 11)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 ustawieniach sieciowych Windows 11 ustaw adres IP (statyczny z puli LAN) oraz jako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DNS</w:t>
      </w:r>
      <w:r w:rsidDel="00000000" w:rsidR="00000000" w:rsidRPr="00000000">
        <w:rPr>
          <w:rFonts w:ascii="Arial" w:cs="Arial" w:eastAsia="Arial" w:hAnsi="Arial"/>
          <w:rtl w:val="0"/>
        </w:rPr>
        <w:t xml:space="preserve"> wpisz adres IP serwera Windows.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 ustawieniach systemu (Właściwości komputera) dołącz maszynę do domeny tech.local.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Zrestartuj maszynę i zaloguj się jako administrator domeny.</w:t>
      </w:r>
    </w:p>
    <w:p w:rsidR="00000000" w:rsidDel="00000000" w:rsidP="00000000" w:rsidRDefault="00000000" w:rsidRPr="00000000" w14:paraId="0000001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Sprawozdanie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Sprawozdanie musi zawierać: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Zrzut ekranu z konsoli "Użytkownicy i komputery usługi Active Directory".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Zrzut ekranu z ustawień NAT w konsoli Routing i dostęp zdalny.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Zrzut ekranu z Windows 11 z komendą nslookup potwierdzającą poprawne odpytywanie serwera DNS.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Zrzut ekranu z pomyślnego dołączenia do domeny.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